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Doklad podle bodu IV. usnesení vlády č. 216 ze dne 26. února 2021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Já níže podepsaný/á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jméno a příjmení: ............................................................................................................ adresa: .........................................................................................................................</w:t>
        <w:br w:type="textWrapping"/>
        <w:t xml:space="preserve">číslo OP, příp. cestovního dokladu: ..............................................................</w:t>
        <w:br w:type="textWrapping"/>
      </w:r>
      <w:r w:rsidDel="00000000" w:rsidR="00000000" w:rsidRPr="00000000">
        <w:rPr>
          <w:b w:val="1"/>
          <w:rtl w:val="0"/>
        </w:rPr>
        <w:t xml:space="preserve">uvádím následující důvod k opuštění místa trvalého pobytu nebo bydliště</w:t>
      </w:r>
      <w:r w:rsidDel="00000000" w:rsidR="00000000" w:rsidRPr="00000000">
        <w:rPr>
          <w:b w:val="1"/>
          <w:sz w:val="14"/>
          <w:szCs w:val="14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):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cesta do zdravotnických zařízení a zařízení sociálních služeb, včetně zajištění nezbytného doprovodu, nebo do zařízení veterinární péče,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zajištění nezbytných potřeb pro jinou osobu, zajištění péče o děti, zajištění péče o zvířata, odkládání odpadu,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vyřízení neodkladných úředních záležitostí, včetně zajištění nezbytného doprovodu,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566.9291338582675" w:hanging="360"/>
        <w:rPr>
          <w:u w:val="none"/>
        </w:rPr>
      </w:pPr>
      <w:r w:rsidDel="00000000" w:rsidR="00000000" w:rsidRPr="00000000">
        <w:rPr>
          <w:rtl w:val="0"/>
        </w:rPr>
        <w:t xml:space="preserve">výkon povolání nebo činnosti sloužící k zajištění</w:t>
        <w:br w:type="textWrapping"/>
        <w:t xml:space="preserve">bezpečnosti, vnitřního pořádku a řešení krizové situace,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ochrany zdraví, poskytování zdravotní nebo sociální péče, včetně dobrovolnické činnosti,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individuální duchovní péče a služby,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veřejné hromadné dopravy a další infrastruktury,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služeb pro obyvatele, včetně zásobování a rozvážkové služby,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veterinární péče,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účast na pohřbu,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vzdělávání včetně praxe a zkoušek,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účast na hromadné akci,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vycestování z České republiky (nutno prokázat předložením dalších souvisejících dokumentů, například letenky, potvrzení o ubytování apod.)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40" w:before="0" w:beforeAutospacing="0" w:lineRule="auto"/>
        <w:ind w:left="708.6614173228347" w:hanging="360"/>
        <w:rPr>
          <w:u w:val="none"/>
        </w:rPr>
      </w:pPr>
      <w:r w:rsidDel="00000000" w:rsidR="00000000" w:rsidRPr="00000000">
        <w:rPr>
          <w:rtl w:val="0"/>
        </w:rPr>
        <w:t xml:space="preserve">výkon podnikatelské nebo jiné obdobné činnosti neuvedené výše, a to</w:t>
        <w:br w:type="textWrapping"/>
        <w:t xml:space="preserve">za tímto konkrétním důvodem 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</w:t>
        <w:br w:type="textWrapping"/>
        <w:t xml:space="preserve">kontaktní údaje (včetně telefonního čísla) objednatele nebo osoby, u které se výše uvedená činnost má vykonat:</w:t>
        <w:br w:type="textWrapping"/>
        <w:t xml:space="preserve">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Uvádím, že v jednom z výše označených důvodů cestuji do místa: </w:t>
      </w:r>
      <w:r w:rsidDel="00000000" w:rsidR="00000000" w:rsidRPr="00000000">
        <w:rPr>
          <w:rtl w:val="0"/>
        </w:rPr>
        <w:br w:type="textWrapping"/>
        <w:t xml:space="preserve">PRONATAL Nord, s.r.o., Bílinská 1509/6, Teplice, tel.: 417 531 110</w:t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  <w:t xml:space="preserve">Podepsáno v den, hodinu: ...................................... Podpis: 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Slouží i pro návrat zpět.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566.9291338582675" w:hanging="359.99999999999994"/>
      </w:pPr>
      <w:rPr>
        <w:rFonts w:ascii="Arial" w:cs="Arial" w:eastAsia="Arial" w:hAnsi="Arial"/>
        <w:b w:val="1"/>
        <w:sz w:val="30"/>
        <w:szCs w:val="30"/>
        <w:u w:val="none"/>
      </w:rPr>
    </w:lvl>
    <w:lvl w:ilvl="1">
      <w:start w:val="1"/>
      <w:numFmt w:val="bullet"/>
      <w:lvlText w:val="◻"/>
      <w:lvlJc w:val="left"/>
      <w:pPr>
        <w:ind w:left="1440" w:hanging="360"/>
      </w:pPr>
      <w:rPr>
        <w:sz w:val="30"/>
        <w:szCs w:val="30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☑"/>
      <w:lvlJc w:val="left"/>
      <w:pPr>
        <w:ind w:left="566.9291338582675" w:hanging="359.99999999999994"/>
      </w:pPr>
      <w:rPr>
        <w:rFonts w:ascii="Arial" w:cs="Arial" w:eastAsia="Arial" w:hAnsi="Arial"/>
        <w:b w:val="0"/>
        <w:sz w:val="30"/>
        <w:szCs w:val="3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